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“本科生校外住宿申请”在线审核</w:t>
      </w:r>
    </w:p>
    <w:p>
      <w:pPr>
        <w:pStyle w:val="2"/>
        <w:jc w:val="center"/>
        <w:rPr>
          <w:color w:val="0070C0"/>
        </w:rPr>
      </w:pPr>
      <w:r>
        <w:rPr>
          <w:rFonts w:hint="eastAsia"/>
          <w:color w:val="0070C0"/>
          <w:lang w:val="en-US" w:eastAsia="zh-CN"/>
        </w:rPr>
        <w:t>教师端操作指南</w:t>
      </w:r>
    </w:p>
    <w:p>
      <w:pPr>
        <w:pStyle w:val="3"/>
      </w:pPr>
      <w:r>
        <w:rPr>
          <w:rFonts w:hint="eastAsia"/>
        </w:rPr>
        <w:t>第一步：点击“钉钉”进入“艺苑生活→智慧公寓”后找到</w:t>
      </w:r>
      <w:r>
        <w:rPr>
          <w:rFonts w:hint="eastAsia"/>
          <w:lang w:eastAsia="zh-CN"/>
        </w:rPr>
        <w:t>“</w:t>
      </w:r>
      <w:r>
        <w:rPr>
          <w:rFonts w:hint="eastAsia"/>
        </w:rPr>
        <w:t>审核”图标选中后可以看到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学生外宿申请</w:t>
      </w:r>
      <w:r>
        <w:rPr>
          <w:rFonts w:hint="eastAsia"/>
          <w:lang w:eastAsia="zh-CN"/>
        </w:rPr>
        <w:t>”</w:t>
      </w:r>
      <w:r>
        <w:rPr>
          <w:rFonts w:hint="eastAsia"/>
        </w:rPr>
        <w:t>的图标</w:t>
      </w:r>
    </w:p>
    <w:p>
      <w:pPr>
        <w:jc w:val="center"/>
      </w:pPr>
      <w:r>
        <w:drawing>
          <wp:inline distT="0" distB="0" distL="114300" distR="114300">
            <wp:extent cx="2761615" cy="5947410"/>
            <wp:effectExtent l="0" t="0" r="635" b="15240"/>
            <wp:docPr id="6" name="图片 6" descr="【教师端操作指南】外宿申请审核流程1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【教师端操作指南】外宿申请审核流程1 拷贝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1615" cy="594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→</w:t>
      </w:r>
      <w:r>
        <w:rPr>
          <w:rFonts w:hint="eastAsia"/>
        </w:rPr>
        <w:drawing>
          <wp:inline distT="0" distB="0" distL="114300" distR="114300">
            <wp:extent cx="1649730" cy="3553460"/>
            <wp:effectExtent l="0" t="0" r="7620" b="8890"/>
            <wp:docPr id="8" name="图片 8" descr="【教师端操作指南】外宿申请审核流程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【教师端操作指南】外宿申请审核流程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355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→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52270" cy="3560445"/>
            <wp:effectExtent l="0" t="0" r="5080" b="1905"/>
            <wp:docPr id="9" name="图片 9" descr="【教师端操作指南】外宿申请审核流程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【教师端操作指南】外宿申请审核流程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356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  <w:t>第二步：</w:t>
      </w:r>
      <w:r>
        <w:rPr>
          <w:rFonts w:hint="eastAsia" w:cstheme="minorBidi"/>
          <w:b/>
          <w:kern w:val="2"/>
          <w:sz w:val="32"/>
          <w:szCs w:val="24"/>
          <w:lang w:val="en-US" w:eastAsia="zh-CN" w:bidi="ar-SA"/>
        </w:rPr>
        <w:t>点击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  <w:t>“学生外宿申请”图标后可以选中一条记录</w:t>
      </w:r>
      <w:r>
        <w:rPr>
          <w:rFonts w:hint="eastAsia" w:cstheme="minorBidi"/>
          <w:b/>
          <w:kern w:val="2"/>
          <w:sz w:val="32"/>
          <w:szCs w:val="24"/>
          <w:lang w:val="en-US" w:eastAsia="zh-CN" w:bidi="ar-SA"/>
        </w:rPr>
        <w:t>按照通知文件要求严格审阅申请人基本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  <w:t>信息</w:t>
      </w:r>
      <w:r>
        <w:rPr>
          <w:rFonts w:hint="eastAsia" w:cstheme="minorBidi"/>
          <w:b/>
          <w:kern w:val="2"/>
          <w:sz w:val="32"/>
          <w:szCs w:val="24"/>
          <w:lang w:val="en-US" w:eastAsia="zh-CN" w:bidi="ar-SA"/>
        </w:rPr>
        <w:t>及附件材料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  <w:t>，填写</w:t>
      </w:r>
      <w:r>
        <w:rPr>
          <w:rFonts w:hint="eastAsia" w:cstheme="minorBidi"/>
          <w:b/>
          <w:kern w:val="2"/>
          <w:sz w:val="32"/>
          <w:szCs w:val="24"/>
          <w:lang w:val="en-US" w:eastAsia="zh-CN" w:bidi="ar-SA"/>
        </w:rPr>
        <w:t>审核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  <w:t>意见</w:t>
      </w:r>
      <w:r>
        <w:rPr>
          <w:rFonts w:hint="eastAsia" w:cstheme="minorBidi"/>
          <w:b/>
          <w:kern w:val="2"/>
          <w:sz w:val="32"/>
          <w:szCs w:val="24"/>
          <w:lang w:val="en-US" w:eastAsia="zh-CN" w:bidi="ar-SA"/>
        </w:rPr>
        <w:t>并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  <w:t>点击“</w:t>
      </w:r>
      <w:r>
        <w:rPr>
          <w:rFonts w:hint="eastAsia" w:asciiTheme="minorHAnsi" w:hAnsiTheme="minorHAnsi" w:eastAsiaTheme="minorEastAsia" w:cstheme="minorBidi"/>
          <w:b/>
          <w:color w:val="FFFFFF" w:themeColor="background1"/>
          <w:kern w:val="2"/>
          <w:sz w:val="32"/>
          <w:szCs w:val="24"/>
          <w:shd w:val="clear" w:fill="00B050"/>
          <w:lang w:val="en-US" w:eastAsia="zh-CN" w:bidi="ar-SA"/>
          <w14:textFill>
            <w14:solidFill>
              <w14:schemeClr w14:val="bg1"/>
            </w14:solidFill>
          </w14:textFill>
        </w:rPr>
        <w:t>同意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  <w:t>”</w:t>
      </w:r>
      <w:r>
        <w:rPr>
          <w:rFonts w:hint="eastAsia" w:cstheme="minorBidi"/>
          <w:b/>
          <w:kern w:val="2"/>
          <w:sz w:val="32"/>
          <w:szCs w:val="24"/>
          <w:lang w:val="en-US" w:eastAsia="zh-CN" w:bidi="ar-SA"/>
        </w:rPr>
        <w:t>或其他选项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  <w:t>进入下一步流程。</w:t>
      </w: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center"/>
      </w:pPr>
      <w:r>
        <w:drawing>
          <wp:inline distT="0" distB="0" distL="114300" distR="114300">
            <wp:extent cx="1776730" cy="3162935"/>
            <wp:effectExtent l="0" t="0" r="13970" b="18415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316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/>
          <w:sz w:val="32"/>
          <w:szCs w:val="32"/>
          <w:lang w:eastAsia="zh-CN"/>
        </w:rPr>
      </w:pPr>
      <w:r>
        <w:rPr>
          <w:rFonts w:hint="eastAsia"/>
        </w:rPr>
        <w:t>第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步：点击“</w:t>
      </w:r>
      <w:r>
        <w:rPr>
          <w:rFonts w:hint="eastAsia"/>
          <w:color w:val="FFFFFF" w:themeColor="background1"/>
          <w:shd w:val="clear" w:fill="0766D4"/>
          <w14:textFill>
            <w14:solidFill>
              <w14:schemeClr w14:val="bg1"/>
            </w14:solidFill>
          </w14:textFill>
        </w:rPr>
        <w:t>退回</w:t>
      </w:r>
      <w:r>
        <w:rPr>
          <w:rFonts w:hint="eastAsia"/>
        </w:rPr>
        <w:t>”则申请</w:t>
      </w:r>
      <w:r>
        <w:rPr>
          <w:rFonts w:hint="eastAsia"/>
          <w:lang w:val="en-US" w:eastAsia="zh-CN"/>
        </w:rPr>
        <w:t>会</w:t>
      </w:r>
      <w:r>
        <w:rPr>
          <w:rFonts w:hint="eastAsia"/>
        </w:rPr>
        <w:t>被退回</w:t>
      </w:r>
      <w:r>
        <w:rPr>
          <w:rFonts w:hint="eastAsia"/>
          <w:lang w:val="en-US" w:eastAsia="zh-CN"/>
        </w:rPr>
        <w:t>至</w:t>
      </w:r>
      <w:r>
        <w:rPr>
          <w:rFonts w:hint="eastAsia"/>
        </w:rPr>
        <w:t>学生“我的申请”处进行修改</w:t>
      </w:r>
      <w:r>
        <w:rPr>
          <w:rFonts w:hint="eastAsia"/>
          <w:lang w:val="en-US" w:eastAsia="zh-CN"/>
        </w:rPr>
        <w:t>或</w:t>
      </w:r>
      <w:r>
        <w:rPr>
          <w:rFonts w:hint="eastAsia"/>
        </w:rPr>
        <w:t>重新提交，也可以查看历史的申请记录。点击“</w:t>
      </w:r>
      <w:r>
        <w:rPr>
          <w:rFonts w:hint="eastAsia"/>
          <w:color w:val="FFFFFF" w:themeColor="background1"/>
          <w:shd w:val="clear" w:fill="FF0000"/>
          <w14:textFill>
            <w14:solidFill>
              <w14:schemeClr w14:val="bg1"/>
            </w14:solidFill>
          </w14:textFill>
        </w:rPr>
        <w:t>拒绝</w:t>
      </w:r>
      <w:r>
        <w:rPr>
          <w:rFonts w:hint="eastAsia"/>
        </w:rPr>
        <w:t>”是结束当申请</w:t>
      </w:r>
    </w:p>
    <w:p>
      <w:pPr>
        <w:rPr>
          <w:rFonts w:hint="eastAsia" w:cstheme="minorBidi"/>
          <w:b/>
          <w:color w:val="0070C0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cstheme="minorBidi"/>
          <w:b/>
          <w:color w:val="0070C0"/>
          <w:kern w:val="2"/>
          <w:sz w:val="32"/>
          <w:szCs w:val="32"/>
          <w:highlight w:val="yellow"/>
          <w:lang w:val="en-US" w:eastAsia="zh-CN" w:bidi="ar-SA"/>
        </w:rPr>
        <w:t>“本科生外宿”审核流程：</w:t>
      </w:r>
    </w:p>
    <w:p>
      <w:pPr>
        <w:rPr>
          <w:rFonts w:hint="eastAsia"/>
          <w:b/>
          <w:bCs/>
          <w:color w:val="0070C0"/>
          <w:sz w:val="40"/>
          <w:szCs w:val="48"/>
          <w:lang w:val="en-US" w:eastAsia="zh-CN"/>
        </w:rPr>
      </w:pPr>
    </w:p>
    <w:p>
      <w:pPr>
        <w:rPr>
          <w:rFonts w:hint="eastAsia"/>
          <w:b/>
          <w:bCs/>
          <w:color w:val="0070C0"/>
          <w:sz w:val="40"/>
          <w:szCs w:val="48"/>
          <w:highlight w:val="none"/>
          <w:lang w:val="en-US" w:eastAsia="zh-CN"/>
        </w:rPr>
      </w:pPr>
      <w:r>
        <w:rPr>
          <w:rFonts w:hint="eastAsia"/>
          <w:b/>
          <w:bCs/>
          <w:color w:val="0070C0"/>
          <w:sz w:val="40"/>
          <w:szCs w:val="48"/>
          <w:lang w:val="en-US" w:eastAsia="zh-CN"/>
        </w:rPr>
        <w:t>艺苑生活（钉钉</w:t>
      </w:r>
      <w:r>
        <w:rPr>
          <w:rFonts w:hint="eastAsia"/>
          <w:b/>
          <w:bCs/>
          <w:color w:val="FF0000"/>
          <w:sz w:val="40"/>
          <w:szCs w:val="48"/>
          <w:lang w:val="en-US" w:eastAsia="zh-CN"/>
        </w:rPr>
        <w:t>→</w:t>
      </w:r>
      <w:r>
        <w:rPr>
          <w:rFonts w:hint="eastAsia"/>
          <w:b/>
          <w:bCs/>
          <w:color w:val="0070C0"/>
          <w:sz w:val="40"/>
          <w:szCs w:val="48"/>
          <w:lang w:val="en-US" w:eastAsia="zh-CN"/>
        </w:rPr>
        <w:t>艺苑生活</w:t>
      </w:r>
      <w:r>
        <w:rPr>
          <w:rFonts w:hint="eastAsia"/>
          <w:b/>
          <w:bCs/>
          <w:color w:val="FF0000"/>
          <w:sz w:val="40"/>
          <w:szCs w:val="48"/>
          <w:lang w:val="en-US" w:eastAsia="zh-CN"/>
        </w:rPr>
        <w:t>→</w:t>
      </w:r>
      <w:r>
        <w:rPr>
          <w:rFonts w:hint="eastAsia"/>
          <w:b/>
          <w:bCs/>
          <w:color w:val="0070C0"/>
          <w:sz w:val="40"/>
          <w:szCs w:val="48"/>
          <w:lang w:val="en-US" w:eastAsia="zh-CN"/>
        </w:rPr>
        <w:t>智慧公寓</w:t>
      </w:r>
      <w:r>
        <w:rPr>
          <w:rFonts w:hint="eastAsia"/>
          <w:b/>
          <w:bCs/>
          <w:color w:val="FF0000"/>
          <w:sz w:val="40"/>
          <w:szCs w:val="48"/>
          <w:lang w:val="en-US" w:eastAsia="zh-CN"/>
        </w:rPr>
        <w:t>→</w:t>
      </w:r>
      <w:r>
        <w:rPr>
          <w:rFonts w:hint="eastAsia"/>
          <w:b/>
          <w:bCs/>
          <w:color w:val="0070C0"/>
          <w:sz w:val="40"/>
          <w:szCs w:val="48"/>
          <w:lang w:val="en-US" w:eastAsia="zh-CN"/>
        </w:rPr>
        <w:t>申请</w:t>
      </w:r>
      <w:r>
        <w:rPr>
          <w:rFonts w:hint="eastAsia"/>
          <w:b/>
          <w:bCs/>
          <w:color w:val="FF0000"/>
          <w:sz w:val="40"/>
          <w:szCs w:val="48"/>
          <w:lang w:val="en-US" w:eastAsia="zh-CN"/>
        </w:rPr>
        <w:t>→</w:t>
      </w:r>
      <w:r>
        <w:rPr>
          <w:rFonts w:hint="eastAsia"/>
          <w:b/>
          <w:bCs/>
          <w:color w:val="0070C0"/>
          <w:sz w:val="40"/>
          <w:szCs w:val="48"/>
          <w:lang w:val="en-US" w:eastAsia="zh-CN"/>
        </w:rPr>
        <w:t>学生外宿申请</w:t>
      </w:r>
      <w:r>
        <w:rPr>
          <w:rFonts w:hint="eastAsia"/>
          <w:b/>
          <w:bCs/>
          <w:color w:val="FF0000"/>
          <w:sz w:val="40"/>
          <w:szCs w:val="48"/>
          <w:lang w:val="en-US" w:eastAsia="zh-CN"/>
        </w:rPr>
        <w:t>→</w:t>
      </w:r>
      <w:r>
        <w:rPr>
          <w:rFonts w:hint="eastAsia"/>
          <w:b/>
          <w:bCs/>
          <w:color w:val="0070C0"/>
          <w:sz w:val="40"/>
          <w:szCs w:val="48"/>
          <w:lang w:val="en-US" w:eastAsia="zh-CN"/>
        </w:rPr>
        <w:t>申请人填写</w:t>
      </w:r>
      <w:r>
        <w:rPr>
          <w:rFonts w:hint="eastAsia"/>
          <w:b/>
          <w:bCs/>
          <w:color w:val="FF0000"/>
          <w:sz w:val="40"/>
          <w:szCs w:val="48"/>
          <w:lang w:val="en-US" w:eastAsia="zh-CN"/>
        </w:rPr>
        <w:t>→</w:t>
      </w:r>
      <w:r>
        <w:rPr>
          <w:rFonts w:hint="eastAsia"/>
          <w:b/>
          <w:bCs/>
          <w:color w:val="0070C0"/>
          <w:sz w:val="40"/>
          <w:szCs w:val="48"/>
          <w:highlight w:val="none"/>
          <w:lang w:val="en-US" w:eastAsia="zh-CN"/>
        </w:rPr>
        <w:t>上传附件1-2</w:t>
      </w:r>
      <w:r>
        <w:rPr>
          <w:rFonts w:hint="eastAsia"/>
          <w:b/>
          <w:bCs/>
          <w:color w:val="FF0000"/>
          <w:sz w:val="40"/>
          <w:szCs w:val="48"/>
          <w:lang w:val="en-US" w:eastAsia="zh-CN"/>
        </w:rPr>
        <w:t>→</w:t>
      </w:r>
      <w:r>
        <w:rPr>
          <w:rFonts w:hint="eastAsia"/>
          <w:b/>
          <w:bCs/>
          <w:color w:val="0070C0"/>
          <w:sz w:val="40"/>
          <w:szCs w:val="48"/>
          <w:lang w:val="en-US" w:eastAsia="zh-CN"/>
        </w:rPr>
        <w:t>辅导员审核</w:t>
      </w:r>
      <w:r>
        <w:rPr>
          <w:rFonts w:hint="eastAsia"/>
          <w:b/>
          <w:bCs/>
          <w:color w:val="FF0000"/>
          <w:sz w:val="40"/>
          <w:szCs w:val="48"/>
          <w:lang w:val="en-US" w:eastAsia="zh-CN"/>
        </w:rPr>
        <w:t>→</w:t>
      </w:r>
      <w:r>
        <w:rPr>
          <w:rFonts w:hint="eastAsia"/>
          <w:b/>
          <w:bCs/>
          <w:color w:val="0070C0"/>
          <w:sz w:val="40"/>
          <w:szCs w:val="48"/>
          <w:highlight w:val="none"/>
          <w:lang w:val="en-US" w:eastAsia="zh-CN"/>
        </w:rPr>
        <w:t>教学单位审核</w:t>
      </w:r>
      <w:r>
        <w:rPr>
          <w:rFonts w:hint="eastAsia"/>
          <w:b/>
          <w:bCs/>
          <w:color w:val="FF0000"/>
          <w:sz w:val="40"/>
          <w:szCs w:val="48"/>
          <w:lang w:val="en-US" w:eastAsia="zh-CN"/>
        </w:rPr>
        <w:t>→</w:t>
      </w:r>
      <w:r>
        <w:rPr>
          <w:rFonts w:hint="eastAsia"/>
          <w:b/>
          <w:bCs/>
          <w:color w:val="0070C0"/>
          <w:sz w:val="40"/>
          <w:szCs w:val="48"/>
          <w:highlight w:val="none"/>
          <w:lang w:val="en-US" w:eastAsia="zh-CN"/>
        </w:rPr>
        <w:t>宿管老师审核确认</w:t>
      </w:r>
    </w:p>
    <w:p>
      <w:pPr>
        <w:rPr>
          <w:rFonts w:hint="eastAsia"/>
          <w:b/>
          <w:bCs/>
          <w:color w:val="0070C0"/>
          <w:sz w:val="13"/>
          <w:szCs w:val="16"/>
          <w:highlight w:val="none"/>
          <w:lang w:val="en-US" w:eastAsia="zh-CN"/>
        </w:rPr>
      </w:pPr>
    </w:p>
    <w:p>
      <w:pPr>
        <w:pBdr>
          <w:bottom w:val="single" w:color="auto" w:sz="4" w:space="0"/>
        </w:pBdr>
        <w:ind w:firstLine="643" w:firstLineChars="200"/>
        <w:rPr>
          <w:rFonts w:hint="eastAsia" w:cstheme="minorBidi"/>
          <w:b/>
          <w:kern w:val="2"/>
          <w:sz w:val="32"/>
          <w:szCs w:val="24"/>
          <w:lang w:val="en-US" w:eastAsia="zh-CN" w:bidi="ar-SA"/>
        </w:rPr>
      </w:pPr>
      <w:r>
        <w:rPr>
          <w:rFonts w:hint="eastAsia" w:cstheme="minorBidi"/>
          <w:b/>
          <w:kern w:val="2"/>
          <w:sz w:val="32"/>
          <w:szCs w:val="24"/>
          <w:lang w:val="en-US" w:eastAsia="zh-CN" w:bidi="ar-SA"/>
        </w:rPr>
        <w:t>温馨提示：学生申请时间：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24"/>
          <w:lang w:val="en-US" w:eastAsia="zh-CN" w:bidi="ar-SA"/>
        </w:rPr>
        <w:t>5月23日至5月29日，暂未确定外宿地址的学生也须在此时间段内提出申请。</w:t>
      </w:r>
      <w:r>
        <w:rPr>
          <w:rFonts w:hint="eastAsia" w:asciiTheme="minorHAnsi" w:hAnsiTheme="minorHAnsi" w:eastAsiaTheme="minorEastAsia" w:cstheme="minorBidi"/>
          <w:b/>
          <w:color w:val="C00000"/>
          <w:kern w:val="2"/>
          <w:sz w:val="32"/>
          <w:szCs w:val="24"/>
          <w:lang w:val="en-US" w:eastAsia="zh-CN" w:bidi="ar-SA"/>
        </w:rPr>
        <w:t>相关教学单位请于6月1日16:00前完成网上审核</w:t>
      </w:r>
      <w:r>
        <w:rPr>
          <w:rFonts w:hint="eastAsia" w:cstheme="minorBidi"/>
          <w:b/>
          <w:kern w:val="2"/>
          <w:sz w:val="32"/>
          <w:szCs w:val="24"/>
          <w:lang w:val="en-US" w:eastAsia="zh-CN" w:bidi="ar-SA"/>
        </w:rPr>
        <w:t>。</w:t>
      </w:r>
    </w:p>
    <w:p>
      <w:pPr>
        <w:jc w:val="center"/>
        <w:rPr>
          <w:rFonts w:hint="eastAsia" w:cstheme="minorBidi"/>
          <w:b/>
          <w:kern w:val="2"/>
          <w:sz w:val="24"/>
          <w:szCs w:val="24"/>
          <w:lang w:val="en-US" w:eastAsia="zh-CN" w:bidi="ar-SA"/>
        </w:rPr>
      </w:pPr>
    </w:p>
    <w:p>
      <w:pPr>
        <w:jc w:val="center"/>
        <w:rPr>
          <w:rFonts w:hint="eastAsia" w:cstheme="minorBidi"/>
          <w:b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kern w:val="2"/>
          <w:sz w:val="24"/>
          <w:szCs w:val="24"/>
          <w:lang w:val="en-US" w:eastAsia="zh-CN" w:bidi="ar-SA"/>
        </w:rPr>
        <w:t>手机端操作不便的老师，</w:t>
      </w:r>
    </w:p>
    <w:p>
      <w:pPr>
        <w:jc w:val="center"/>
        <w:rPr>
          <w:rFonts w:hint="default" w:cstheme="minorBidi"/>
          <w:b/>
          <w:color w:val="0000FF"/>
          <w:kern w:val="2"/>
          <w:sz w:val="21"/>
          <w:szCs w:val="18"/>
          <w:lang w:val="en-US" w:eastAsia="zh-CN" w:bidi="ar-SA"/>
        </w:rPr>
      </w:pPr>
      <w:r>
        <w:rPr>
          <w:rFonts w:hint="eastAsia" w:cstheme="minorBidi"/>
          <w:b/>
          <w:kern w:val="2"/>
          <w:sz w:val="24"/>
          <w:szCs w:val="24"/>
          <w:lang w:val="en-US" w:eastAsia="zh-CN" w:bidi="ar-SA"/>
        </w:rPr>
        <w:t>可以通过“</w:t>
      </w:r>
      <w:r>
        <w:rPr>
          <w:rFonts w:ascii="Helvetica" w:hAnsi="Helvetica" w:eastAsia="Helvetica" w:cs="Helvetica"/>
          <w:i w:val="0"/>
          <w:iCs w:val="0"/>
          <w:caps w:val="0"/>
          <w:color w:val="17B3A3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ascii="Helvetica" w:hAnsi="Helvetica" w:eastAsia="Helvetica" w:cs="Helvetica"/>
          <w:i w:val="0"/>
          <w:iCs w:val="0"/>
          <w:caps w:val="0"/>
          <w:color w:val="17B3A3"/>
          <w:spacing w:val="0"/>
          <w:sz w:val="24"/>
          <w:szCs w:val="24"/>
          <w:u w:val="single"/>
          <w:shd w:val="clear" w:fill="FFFFFF"/>
        </w:rPr>
        <w:instrText xml:space="preserve"> HYPERLINK "javascript:void(0);" </w:instrText>
      </w:r>
      <w:r>
        <w:rPr>
          <w:rFonts w:ascii="Helvetica" w:hAnsi="Helvetica" w:eastAsia="Helvetica" w:cs="Helvetica"/>
          <w:i w:val="0"/>
          <w:iCs w:val="0"/>
          <w:caps w:val="0"/>
          <w:color w:val="17B3A3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8"/>
          <w:rFonts w:hint="default" w:ascii="Helvetica" w:hAnsi="Helvetica" w:eastAsia="Helvetica" w:cs="Helvetica"/>
          <w:i w:val="0"/>
          <w:iCs w:val="0"/>
          <w:caps w:val="0"/>
          <w:color w:val="17B3A3"/>
          <w:spacing w:val="0"/>
          <w:sz w:val="24"/>
          <w:szCs w:val="24"/>
          <w:u w:val="single"/>
          <w:shd w:val="clear" w:fill="FFFFFF"/>
        </w:rPr>
        <w:t>统一身份认证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7B3A3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eastAsia" w:cstheme="minorBidi"/>
          <w:b/>
          <w:kern w:val="2"/>
          <w:sz w:val="24"/>
          <w:szCs w:val="24"/>
          <w:lang w:val="en-US" w:eastAsia="zh-CN" w:bidi="ar-SA"/>
        </w:rPr>
        <w:t>”</w:t>
      </w:r>
      <w:r>
        <w:rPr>
          <w:rFonts w:hint="default" w:cstheme="minorBidi"/>
          <w:b/>
          <w:kern w:val="2"/>
          <w:sz w:val="24"/>
          <w:szCs w:val="24"/>
          <w:lang w:val="en-US" w:eastAsia="zh-CN" w:bidi="ar-SA"/>
        </w:rPr>
        <w:t>登录</w:t>
      </w:r>
      <w:r>
        <w:rPr>
          <w:rFonts w:hint="eastAsia" w:cstheme="minorBidi"/>
          <w:b/>
          <w:kern w:val="2"/>
          <w:sz w:val="24"/>
          <w:szCs w:val="24"/>
          <w:lang w:val="en-US" w:eastAsia="zh-CN" w:bidi="ar-SA"/>
        </w:rPr>
        <w:t>网页端</w:t>
      </w:r>
      <w:r>
        <w:rPr>
          <w:rFonts w:hint="eastAsia" w:cstheme="minorBidi"/>
          <w:b/>
          <w:color w:val="C81D31" w:themeColor="accent6" w:themeShade="BF"/>
          <w:kern w:val="2"/>
          <w:sz w:val="21"/>
          <w:szCs w:val="18"/>
          <w:lang w:val="en-US" w:eastAsia="zh-CN" w:bidi="ar-SA"/>
        </w:rPr>
        <w:t>学生“校外住宿”教师网页端审核地址</w:t>
      </w:r>
      <w:r>
        <w:rPr>
          <w:rFonts w:hint="eastAsia" w:cstheme="minorBidi"/>
          <w:b/>
          <w:color w:val="0000FF"/>
          <w:kern w:val="2"/>
          <w:sz w:val="21"/>
          <w:szCs w:val="18"/>
          <w:lang w:val="en-US" w:eastAsia="zh-CN" w:bidi="ar-SA"/>
        </w:rPr>
        <w:t>：</w:t>
      </w:r>
      <w:r>
        <w:rPr>
          <w:rFonts w:hint="eastAsia" w:cstheme="minorBidi"/>
          <w:b/>
          <w:color w:val="0000FF"/>
          <w:kern w:val="2"/>
          <w:sz w:val="32"/>
          <w:szCs w:val="24"/>
          <w:lang w:val="en-US" w:eastAsia="zh-CN" w:bidi="ar-SA"/>
        </w:rPr>
        <w:fldChar w:fldCharType="begin"/>
      </w:r>
      <w:r>
        <w:rPr>
          <w:rFonts w:hint="eastAsia" w:cstheme="minorBidi"/>
          <w:b/>
          <w:color w:val="0000FF"/>
          <w:kern w:val="2"/>
          <w:sz w:val="32"/>
          <w:szCs w:val="24"/>
          <w:lang w:val="en-US" w:eastAsia="zh-CN" w:bidi="ar-SA"/>
        </w:rPr>
        <w:instrText xml:space="preserve"> HYPERLINK "http://ihome.caa.edu.cn/" \l "/login" </w:instrText>
      </w:r>
      <w:r>
        <w:rPr>
          <w:rFonts w:hint="eastAsia" w:cstheme="minorBidi"/>
          <w:b/>
          <w:color w:val="0000FF"/>
          <w:kern w:val="2"/>
          <w:sz w:val="32"/>
          <w:szCs w:val="24"/>
          <w:lang w:val="en-US" w:eastAsia="zh-CN" w:bidi="ar-SA"/>
        </w:rPr>
        <w:fldChar w:fldCharType="separate"/>
      </w:r>
      <w:r>
        <w:rPr>
          <w:rStyle w:val="8"/>
          <w:rFonts w:hint="eastAsia" w:cstheme="minorBidi"/>
          <w:b/>
          <w:color w:val="0000FF"/>
          <w:kern w:val="2"/>
          <w:sz w:val="32"/>
          <w:szCs w:val="24"/>
          <w:lang w:val="en-US" w:eastAsia="zh-CN" w:bidi="ar-SA"/>
        </w:rPr>
        <w:t>http://ihome.caa.edu.cn/#/login</w:t>
      </w:r>
      <w:r>
        <w:rPr>
          <w:rFonts w:hint="eastAsia" w:cstheme="minorBidi"/>
          <w:b/>
          <w:color w:val="0000FF"/>
          <w:kern w:val="2"/>
          <w:sz w:val="32"/>
          <w:szCs w:val="24"/>
          <w:lang w:val="en-US" w:eastAsia="zh-CN" w:bidi="ar-SA"/>
        </w:rPr>
        <w:fldChar w:fldCharType="end"/>
      </w:r>
      <w:r>
        <w:rPr>
          <w:rFonts w:hint="eastAsia" w:cstheme="minorBidi"/>
          <w:b/>
          <w:color w:val="0000FF"/>
          <w:kern w:val="2"/>
          <w:sz w:val="32"/>
          <w:szCs w:val="24"/>
          <w:lang w:val="en-US" w:eastAsia="zh-CN" w:bidi="ar-SA"/>
        </w:rPr>
        <w:t xml:space="preserve"> </w:t>
      </w:r>
    </w:p>
    <w:p>
      <w:pPr>
        <w:jc w:val="center"/>
        <w:rPr>
          <w:rFonts w:hint="eastAsia" w:cstheme="minorBidi"/>
          <w:b/>
          <w:color w:val="0000FF"/>
          <w:kern w:val="2"/>
          <w:sz w:val="21"/>
          <w:szCs w:val="18"/>
          <w:lang w:val="en-US" w:eastAsia="zh-CN" w:bidi="ar-SA"/>
        </w:rPr>
      </w:pPr>
    </w:p>
    <w:p>
      <w:pPr>
        <w:jc w:val="center"/>
        <w:rPr>
          <w:rFonts w:hint="eastAsia" w:cstheme="minorBidi"/>
          <w:b/>
          <w:color w:val="0000FF"/>
          <w:kern w:val="2"/>
          <w:sz w:val="21"/>
          <w:szCs w:val="18"/>
          <w:lang w:val="en-US" w:eastAsia="zh-CN" w:bidi="ar-SA"/>
        </w:rPr>
      </w:pPr>
      <w:r>
        <w:drawing>
          <wp:inline distT="0" distB="0" distL="114300" distR="114300">
            <wp:extent cx="4141470" cy="2764790"/>
            <wp:effectExtent l="0" t="0" r="1143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41470" cy="276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2673985"/>
            <wp:effectExtent l="0" t="0" r="889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67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1YmYzYmE3MDlmZGE3ZjQ4YzMyNDhkYzFlZDNiMmQifQ=="/>
  </w:docVars>
  <w:rsids>
    <w:rsidRoot w:val="00810ACD"/>
    <w:rsid w:val="00200671"/>
    <w:rsid w:val="00397370"/>
    <w:rsid w:val="003A5B6E"/>
    <w:rsid w:val="004C5F05"/>
    <w:rsid w:val="0064789A"/>
    <w:rsid w:val="006E13C5"/>
    <w:rsid w:val="00810ACD"/>
    <w:rsid w:val="00A60BA0"/>
    <w:rsid w:val="00F90296"/>
    <w:rsid w:val="01850432"/>
    <w:rsid w:val="0AA22C44"/>
    <w:rsid w:val="0C375F99"/>
    <w:rsid w:val="13F82EFB"/>
    <w:rsid w:val="171750B3"/>
    <w:rsid w:val="1A4F5C23"/>
    <w:rsid w:val="20BB288D"/>
    <w:rsid w:val="39A7651E"/>
    <w:rsid w:val="39F91A1B"/>
    <w:rsid w:val="3A09123B"/>
    <w:rsid w:val="3C9B0B8F"/>
    <w:rsid w:val="3F9A2D54"/>
    <w:rsid w:val="401C35B7"/>
    <w:rsid w:val="48CC7AF9"/>
    <w:rsid w:val="4C345B21"/>
    <w:rsid w:val="5C210309"/>
    <w:rsid w:val="5DCA1944"/>
    <w:rsid w:val="6CDC031A"/>
    <w:rsid w:val="731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uiPriority w:val="0"/>
    <w:rPr>
      <w:color w:val="0000FF"/>
      <w:u w:val="single"/>
    </w:rPr>
  </w:style>
  <w:style w:type="character" w:customStyle="1" w:styleId="9">
    <w:name w:val="页眉 字符"/>
    <w:basedOn w:val="7"/>
    <w:link w:val="5"/>
    <w:autoRedefine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233</Words>
  <Characters>233</Characters>
  <Lines>1</Lines>
  <Paragraphs>1</Paragraphs>
  <TotalTime>6</TotalTime>
  <ScaleCrop>false</ScaleCrop>
  <LinksUpToDate>false</LinksUpToDate>
  <CharactersWithSpaces>235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2024-03-25T09:36:00Z</dcterms:created>
  <dc:creator>Administrator</dc:creator>
  <cp:lastModifiedBy>曹海涛</cp:lastModifiedBy>
  <dcterms:modified xsi:type="dcterms:W3CDTF">2024-05-23T11:03:00Z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DE6656B94EA341969DFDBE89C10AAC58_13</vt:lpwstr>
  </property>
</Properties>
</file>